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24" w:rsidRDefault="00036AD3">
      <w:proofErr w:type="spellStart"/>
      <w:r>
        <w:t>Kahoot</w:t>
      </w:r>
      <w:proofErr w:type="spellEnd"/>
      <w:r>
        <w:t xml:space="preserve"> Review: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Giving a nonhuman thing human-like qualities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Personification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Sentence Structure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Syntax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When a writer hints at something that will happen later in the text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Foreshadowing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When something concrete represents something abstract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Symbolism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The attitude an author has towards the subject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Tone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The main message about life or human nature that the writer presents to the reader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Theme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The category in which we may place a given text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Genre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The atmosphere created by a text; the emotions that text arouses in the reader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Mood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Something that works to help explain the central idea of the text—goes beyond symbolism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Motif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In “The World on the Turtle’s Back”, who creates humans?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The twin brothers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What role does nature play in traditional Native American texts?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Life-giver and saving force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What does “Indian Education” document?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A boy’s progression through school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Mother Earth and Father Sky appear in which text?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“Song of the Sky Loom”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According to Native Americans, the land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Belongs to no one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This is a story in which a hero takes a journey, overcomes challenges, and comes home changed.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Odyssey</w:t>
      </w:r>
    </w:p>
    <w:p w:rsidR="00036AD3" w:rsidRPr="00036AD3" w:rsidRDefault="00036AD3" w:rsidP="00036AD3">
      <w:pPr>
        <w:pStyle w:val="ListParagraph"/>
        <w:numPr>
          <w:ilvl w:val="0"/>
          <w:numId w:val="2"/>
        </w:numPr>
      </w:pPr>
      <w:r>
        <w:t xml:space="preserve">How did Thomas’s parents die in </w:t>
      </w:r>
      <w:r>
        <w:rPr>
          <w:i/>
        </w:rPr>
        <w:t>Smoke Signals?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A fire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 xml:space="preserve">In 13/16 how does </w:t>
      </w:r>
      <w:proofErr w:type="spellStart"/>
      <w:r>
        <w:t>Alexie’s</w:t>
      </w:r>
      <w:proofErr w:type="spellEnd"/>
      <w:r>
        <w:t xml:space="preserve"> speaker address his heritage?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He addresses how it was lost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 xml:space="preserve">Which is a motif in </w:t>
      </w:r>
      <w:r>
        <w:rPr>
          <w:i/>
        </w:rPr>
        <w:t>Smoke Signals</w:t>
      </w:r>
      <w:r>
        <w:t>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Telling stories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“How do we forgive our fathers” was written by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 xml:space="preserve">Dick </w:t>
      </w:r>
      <w:proofErr w:type="spellStart"/>
      <w:r>
        <w:t>Lourie</w:t>
      </w:r>
      <w:proofErr w:type="spellEnd"/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What is true of the protagonist from “To Build a Fire”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He does not take others’ advice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t>What problem does the protagonist face in “Blizzard Under a Blue Sky” before she enters the wild?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>Clinical depression</w:t>
      </w:r>
    </w:p>
    <w:p w:rsidR="00036AD3" w:rsidRDefault="00036AD3" w:rsidP="00036AD3">
      <w:pPr>
        <w:pStyle w:val="ListParagraph"/>
        <w:numPr>
          <w:ilvl w:val="0"/>
          <w:numId w:val="2"/>
        </w:numPr>
      </w:pPr>
      <w:r>
        <w:lastRenderedPageBreak/>
        <w:t>How many times should you read a poem before you analyze it’s meaning?</w:t>
      </w:r>
    </w:p>
    <w:p w:rsidR="00036AD3" w:rsidRDefault="00036AD3" w:rsidP="00036AD3">
      <w:pPr>
        <w:pStyle w:val="ListParagraph"/>
        <w:numPr>
          <w:ilvl w:val="1"/>
          <w:numId w:val="2"/>
        </w:numPr>
      </w:pPr>
      <w:r>
        <w:t xml:space="preserve">As many times as you need. </w:t>
      </w:r>
      <w:bookmarkStart w:id="0" w:name="_GoBack"/>
      <w:bookmarkEnd w:id="0"/>
    </w:p>
    <w:sectPr w:rsidR="00036AD3" w:rsidSect="005B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740"/>
    <w:multiLevelType w:val="hybridMultilevel"/>
    <w:tmpl w:val="FF24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06586"/>
    <w:multiLevelType w:val="hybridMultilevel"/>
    <w:tmpl w:val="0232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D3"/>
    <w:rsid w:val="00036AD3"/>
    <w:rsid w:val="00176AA2"/>
    <w:rsid w:val="00397D24"/>
    <w:rsid w:val="005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B7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1405</Characters>
  <Application>Microsoft Macintosh Word</Application>
  <DocSecurity>0</DocSecurity>
  <Lines>11</Lines>
  <Paragraphs>3</Paragraphs>
  <ScaleCrop>false</ScaleCrop>
  <Company>School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 Iatarola</dc:creator>
  <cp:keywords/>
  <dc:description/>
  <cp:lastModifiedBy>Brittany  Iatarola</cp:lastModifiedBy>
  <cp:revision>1</cp:revision>
  <dcterms:created xsi:type="dcterms:W3CDTF">2016-03-02T17:26:00Z</dcterms:created>
  <dcterms:modified xsi:type="dcterms:W3CDTF">2016-03-02T17:33:00Z</dcterms:modified>
</cp:coreProperties>
</file>